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color w:val="000000"/>
          <w:sz w:val="36"/>
          <w:szCs w:val="32"/>
        </w:rPr>
      </w:pPr>
      <w:r>
        <w:rPr>
          <w:rFonts w:hint="eastAsia" w:hAnsi="宋体"/>
          <w:b/>
          <w:sz w:val="28"/>
        </w:rPr>
        <w:t>回执</w:t>
      </w:r>
    </w:p>
    <w:tbl>
      <w:tblPr>
        <w:tblStyle w:val="2"/>
        <w:tblW w:w="100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1111"/>
        <w:gridCol w:w="870"/>
        <w:gridCol w:w="690"/>
        <w:gridCol w:w="784"/>
        <w:gridCol w:w="1176"/>
        <w:gridCol w:w="916"/>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715" w:type="dxa"/>
            <w:vAlign w:val="center"/>
          </w:tcPr>
          <w:p>
            <w:pPr>
              <w:spacing w:line="460" w:lineRule="exact"/>
              <w:jc w:val="center"/>
              <w:rPr>
                <w:rFonts w:ascii="仿宋_GB2312" w:eastAsia="仿宋_GB2312"/>
                <w:sz w:val="28"/>
              </w:rPr>
            </w:pPr>
            <w:r>
              <w:rPr>
                <w:rFonts w:hint="eastAsia" w:ascii="仿宋_GB2312" w:eastAsia="仿宋_GB2312"/>
                <w:sz w:val="28"/>
              </w:rPr>
              <w:t>姓名</w:t>
            </w:r>
          </w:p>
        </w:tc>
        <w:tc>
          <w:tcPr>
            <w:tcW w:w="1111" w:type="dxa"/>
            <w:vAlign w:val="center"/>
          </w:tcPr>
          <w:p>
            <w:pPr>
              <w:spacing w:line="460" w:lineRule="exact"/>
              <w:jc w:val="center"/>
              <w:rPr>
                <w:rFonts w:ascii="仿宋_GB2312" w:eastAsia="仿宋_GB2312"/>
                <w:sz w:val="28"/>
              </w:rPr>
            </w:pPr>
          </w:p>
        </w:tc>
        <w:tc>
          <w:tcPr>
            <w:tcW w:w="870" w:type="dxa"/>
            <w:vAlign w:val="center"/>
          </w:tcPr>
          <w:p>
            <w:pPr>
              <w:spacing w:line="460" w:lineRule="exact"/>
              <w:jc w:val="center"/>
              <w:rPr>
                <w:rFonts w:ascii="仿宋_GB2312" w:eastAsia="仿宋_GB2312"/>
                <w:sz w:val="28"/>
              </w:rPr>
            </w:pPr>
            <w:r>
              <w:rPr>
                <w:rFonts w:hint="eastAsia" w:ascii="仿宋_GB2312" w:eastAsia="仿宋_GB2312"/>
                <w:sz w:val="28"/>
              </w:rPr>
              <w:t>性别</w:t>
            </w:r>
          </w:p>
        </w:tc>
        <w:tc>
          <w:tcPr>
            <w:tcW w:w="690" w:type="dxa"/>
            <w:vAlign w:val="center"/>
          </w:tcPr>
          <w:p>
            <w:pPr>
              <w:spacing w:line="460" w:lineRule="exact"/>
              <w:jc w:val="center"/>
              <w:rPr>
                <w:rFonts w:ascii="仿宋_GB2312" w:eastAsia="仿宋_GB2312"/>
                <w:sz w:val="28"/>
              </w:rPr>
            </w:pPr>
          </w:p>
        </w:tc>
        <w:tc>
          <w:tcPr>
            <w:tcW w:w="784" w:type="dxa"/>
            <w:vAlign w:val="center"/>
          </w:tcPr>
          <w:p>
            <w:pPr>
              <w:spacing w:line="460" w:lineRule="exact"/>
              <w:jc w:val="center"/>
              <w:rPr>
                <w:rFonts w:ascii="仿宋_GB2312" w:eastAsia="仿宋_GB2312"/>
                <w:sz w:val="28"/>
              </w:rPr>
            </w:pPr>
            <w:r>
              <w:rPr>
                <w:rFonts w:hint="eastAsia" w:ascii="仿宋_GB2312" w:eastAsia="仿宋_GB2312"/>
                <w:sz w:val="28"/>
              </w:rPr>
              <w:t>单位</w:t>
            </w:r>
          </w:p>
        </w:tc>
        <w:tc>
          <w:tcPr>
            <w:tcW w:w="4864" w:type="dxa"/>
            <w:gridSpan w:val="3"/>
            <w:vAlign w:val="center"/>
          </w:tcPr>
          <w:p>
            <w:pPr>
              <w:spacing w:line="4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715" w:type="dxa"/>
            <w:vAlign w:val="center"/>
          </w:tcPr>
          <w:p>
            <w:pPr>
              <w:spacing w:line="460" w:lineRule="exact"/>
              <w:jc w:val="center"/>
              <w:rPr>
                <w:rFonts w:ascii="仿宋_GB2312" w:eastAsia="仿宋_GB2312"/>
                <w:sz w:val="28"/>
              </w:rPr>
            </w:pPr>
            <w:r>
              <w:rPr>
                <w:rFonts w:hint="eastAsia" w:ascii="仿宋_GB2312" w:eastAsia="仿宋_GB2312"/>
                <w:sz w:val="28"/>
              </w:rPr>
              <w:t>地址</w:t>
            </w:r>
          </w:p>
        </w:tc>
        <w:tc>
          <w:tcPr>
            <w:tcW w:w="8319" w:type="dxa"/>
            <w:gridSpan w:val="7"/>
            <w:vAlign w:val="center"/>
          </w:tcPr>
          <w:p>
            <w:pPr>
              <w:spacing w:line="460" w:lineRule="exact"/>
              <w:jc w:val="center"/>
              <w:rPr>
                <w:rFonts w:ascii="仿宋_GB2312" w:eastAsia="仿宋_GB2312"/>
                <w:sz w:val="28"/>
              </w:rPr>
            </w:pPr>
            <w:r>
              <w:rPr>
                <w:rFonts w:hint="eastAsia" w:ascii="仿宋_GB2312" w:eastAsia="仿宋_GB2312"/>
                <w:sz w:val="28"/>
              </w:rPr>
              <w:t>（为确保培训资料能收到，请填写详细地址）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1715" w:type="dxa"/>
            <w:vAlign w:val="center"/>
          </w:tcPr>
          <w:p>
            <w:pPr>
              <w:spacing w:line="460" w:lineRule="exact"/>
              <w:jc w:val="center"/>
              <w:rPr>
                <w:rFonts w:ascii="仿宋_GB2312" w:eastAsia="仿宋_GB2312"/>
                <w:sz w:val="28"/>
              </w:rPr>
            </w:pPr>
            <w:r>
              <w:rPr>
                <w:rFonts w:hint="eastAsia" w:ascii="仿宋_GB2312" w:eastAsia="仿宋_GB2312"/>
                <w:sz w:val="28"/>
              </w:rPr>
              <w:t>手机</w:t>
            </w:r>
          </w:p>
        </w:tc>
        <w:tc>
          <w:tcPr>
            <w:tcW w:w="4631" w:type="dxa"/>
            <w:gridSpan w:val="5"/>
            <w:vAlign w:val="center"/>
          </w:tcPr>
          <w:p>
            <w:pPr>
              <w:spacing w:line="460" w:lineRule="exact"/>
              <w:jc w:val="center"/>
              <w:rPr>
                <w:rFonts w:ascii="仿宋_GB2312" w:eastAsia="仿宋_GB2312"/>
                <w:sz w:val="28"/>
              </w:rPr>
            </w:pPr>
          </w:p>
        </w:tc>
        <w:tc>
          <w:tcPr>
            <w:tcW w:w="916" w:type="dxa"/>
            <w:vAlign w:val="center"/>
          </w:tcPr>
          <w:p>
            <w:pPr>
              <w:spacing w:line="460" w:lineRule="exact"/>
              <w:jc w:val="center"/>
              <w:rPr>
                <w:rFonts w:ascii="仿宋_GB2312" w:eastAsia="仿宋_GB2312"/>
                <w:sz w:val="28"/>
              </w:rPr>
            </w:pPr>
            <w:r>
              <w:rPr>
                <w:rFonts w:hint="eastAsia" w:ascii="仿宋_GB2312" w:eastAsia="仿宋_GB2312"/>
                <w:sz w:val="28"/>
              </w:rPr>
              <w:t>Email</w:t>
            </w:r>
          </w:p>
        </w:tc>
        <w:tc>
          <w:tcPr>
            <w:tcW w:w="2772" w:type="dxa"/>
            <w:vAlign w:val="center"/>
          </w:tcPr>
          <w:p>
            <w:pPr>
              <w:spacing w:line="4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1715" w:type="dxa"/>
            <w:vAlign w:val="center"/>
          </w:tcPr>
          <w:p>
            <w:pPr>
              <w:spacing w:line="460" w:lineRule="exact"/>
              <w:jc w:val="center"/>
              <w:rPr>
                <w:rFonts w:ascii="仿宋_GB2312" w:eastAsia="仿宋_GB2312"/>
                <w:color w:val="000000"/>
                <w:sz w:val="28"/>
              </w:rPr>
            </w:pPr>
            <w:r>
              <w:rPr>
                <w:rFonts w:hint="eastAsia" w:ascii="仿宋_GB2312" w:eastAsia="仿宋_GB2312"/>
                <w:color w:val="000000"/>
                <w:sz w:val="28"/>
              </w:rPr>
              <w:t>考卷</w:t>
            </w:r>
          </w:p>
        </w:tc>
        <w:tc>
          <w:tcPr>
            <w:tcW w:w="8319" w:type="dxa"/>
            <w:gridSpan w:val="7"/>
            <w:vAlign w:val="center"/>
          </w:tcPr>
          <w:p>
            <w:pPr>
              <w:spacing w:line="460" w:lineRule="exact"/>
              <w:jc w:val="center"/>
              <w:rPr>
                <w:rFonts w:ascii="仿宋_GB2312" w:eastAsia="仿宋_GB2312"/>
                <w:color w:val="000000"/>
                <w:sz w:val="28"/>
              </w:rPr>
            </w:pPr>
            <w:r>
              <w:rPr>
                <w:rFonts w:hint="eastAsia" w:ascii="仿宋_GB2312" w:eastAsia="仿宋_GB2312"/>
                <w:color w:val="000000"/>
                <w:sz w:val="28"/>
              </w:rPr>
              <w:t>○A卷</w:t>
            </w:r>
            <w:r>
              <w:rPr>
                <w:rFonts w:hint="eastAsia" w:ascii="仿宋_GB2312" w:eastAsia="仿宋_GB2312"/>
                <w:color w:val="000000"/>
                <w:sz w:val="28"/>
                <w:lang w:val="en-US" w:eastAsia="zh-CN"/>
              </w:rPr>
              <w:t xml:space="preserve">      </w:t>
            </w:r>
            <w:r>
              <w:rPr>
                <w:rFonts w:hint="eastAsia" w:ascii="仿宋_GB2312" w:eastAsia="仿宋_GB2312"/>
                <w:color w:val="000000"/>
                <w:sz w:val="28"/>
              </w:rPr>
              <w:t>○B卷</w:t>
            </w:r>
          </w:p>
          <w:p>
            <w:pPr>
              <w:spacing w:line="460" w:lineRule="exact"/>
              <w:jc w:val="left"/>
              <w:rPr>
                <w:rFonts w:ascii="仿宋_GB2312" w:eastAsia="仿宋_GB2312"/>
                <w:color w:val="000000"/>
                <w:sz w:val="28"/>
              </w:rPr>
            </w:pPr>
            <w:r>
              <w:rPr>
                <w:rFonts w:hint="eastAsia" w:ascii="仿宋_GB2312" w:eastAsia="仿宋_GB2312"/>
                <w:color w:val="000000"/>
                <w:sz w:val="28"/>
              </w:rPr>
              <w:t>*</w:t>
            </w:r>
            <w:r>
              <w:rPr>
                <w:rFonts w:hint="eastAsia" w:ascii="仿宋_GB2312" w:eastAsia="仿宋_GB2312"/>
                <w:b/>
                <w:bCs/>
                <w:color w:val="000000"/>
                <w:sz w:val="28"/>
              </w:rPr>
              <w:t>报考B卷需要提供本人效期内的上传资格证书与本回执一起发送至指定邮箱中</w:t>
            </w:r>
          </w:p>
        </w:tc>
      </w:tr>
    </w:tbl>
    <w:p>
      <w:pPr>
        <w:snapToGrid w:val="0"/>
        <w:ind w:left="-840" w:leftChars="-400"/>
        <w:jc w:val="left"/>
        <w:rPr>
          <w:rFonts w:ascii="方正小标宋简体" w:eastAsia="方正小标宋简体"/>
          <w:sz w:val="28"/>
          <w:szCs w:val="28"/>
        </w:rPr>
      </w:pPr>
      <w:r>
        <w:rPr>
          <w:rFonts w:hint="eastAsia" w:ascii="方正小标宋简体" w:eastAsia="方正小标宋简体"/>
          <w:sz w:val="28"/>
          <w:szCs w:val="28"/>
        </w:rPr>
        <w:t>*由于本次培训为在线培训，所有材料将通过电子邮箱或邮寄的方式发送给您，请一定确认上表中个人信息准确！</w:t>
      </w:r>
    </w:p>
    <w:p>
      <w:pPr>
        <w:snapToGrid w:val="0"/>
        <w:ind w:left="-840" w:leftChars="-400"/>
        <w:jc w:val="left"/>
        <w:rPr>
          <w:rFonts w:ascii="方正小标宋简体" w:eastAsia="方正小标宋简体"/>
          <w:sz w:val="28"/>
          <w:szCs w:val="28"/>
        </w:rPr>
      </w:pPr>
    </w:p>
    <w:p>
      <w:pPr>
        <w:snapToGrid w:val="0"/>
        <w:ind w:left="-840" w:leftChars="-400"/>
        <w:jc w:val="left"/>
        <w:rPr>
          <w:rFonts w:ascii="方正小标宋简体" w:eastAsia="方正小标宋简体"/>
          <w:sz w:val="28"/>
          <w:szCs w:val="28"/>
        </w:rPr>
      </w:pPr>
      <w:r>
        <w:rPr>
          <w:rFonts w:hint="eastAsia" w:ascii="方正小标宋简体" w:eastAsia="方正小标宋简体"/>
          <w:sz w:val="28"/>
          <w:szCs w:val="28"/>
        </w:rPr>
        <w:t>请选择您所需开具的发票类型并填写所需信息</w:t>
      </w:r>
    </w:p>
    <w:tbl>
      <w:tblPr>
        <w:tblStyle w:val="2"/>
        <w:tblW w:w="100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2594"/>
        <w:gridCol w:w="5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1715" w:type="dxa"/>
            <w:vMerge w:val="restart"/>
            <w:vAlign w:val="center"/>
          </w:tcPr>
          <w:p>
            <w:pPr>
              <w:spacing w:line="460" w:lineRule="exact"/>
              <w:jc w:val="center"/>
              <w:rPr>
                <w:rFonts w:ascii="仿宋_GB2312" w:eastAsia="仿宋_GB2312"/>
                <w:color w:val="000000"/>
                <w:sz w:val="28"/>
              </w:rPr>
            </w:pPr>
            <w:r>
              <w:rPr>
                <w:rFonts w:hint="eastAsia" w:ascii="仿宋_GB2312" w:eastAsia="仿宋_GB2312"/>
                <w:color w:val="000000"/>
                <w:sz w:val="28"/>
              </w:rPr>
              <w:t>○普通增值税发票</w:t>
            </w:r>
          </w:p>
        </w:tc>
        <w:tc>
          <w:tcPr>
            <w:tcW w:w="2594" w:type="dxa"/>
            <w:vAlign w:val="center"/>
          </w:tcPr>
          <w:p>
            <w:pPr>
              <w:spacing w:line="460" w:lineRule="exact"/>
              <w:rPr>
                <w:rFonts w:ascii="仿宋_GB2312" w:eastAsia="仿宋_GB2312"/>
                <w:color w:val="000000"/>
                <w:sz w:val="28"/>
              </w:rPr>
            </w:pPr>
            <w:r>
              <w:rPr>
                <w:rFonts w:hint="eastAsia" w:ascii="仿宋_GB2312" w:eastAsia="仿宋_GB2312"/>
                <w:color w:val="000000"/>
                <w:sz w:val="28"/>
              </w:rPr>
              <w:t>发票抬头</w:t>
            </w:r>
          </w:p>
        </w:tc>
        <w:tc>
          <w:tcPr>
            <w:tcW w:w="5725" w:type="dxa"/>
            <w:vAlign w:val="center"/>
          </w:tcPr>
          <w:p>
            <w:pPr>
              <w:spacing w:line="460" w:lineRule="exact"/>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1715" w:type="dxa"/>
            <w:vMerge w:val="continue"/>
            <w:vAlign w:val="center"/>
          </w:tcPr>
          <w:p>
            <w:pPr>
              <w:spacing w:line="460" w:lineRule="exact"/>
              <w:jc w:val="center"/>
              <w:rPr>
                <w:rFonts w:ascii="仿宋_GB2312" w:eastAsia="仿宋_GB2312"/>
                <w:b/>
                <w:color w:val="000000"/>
                <w:sz w:val="28"/>
              </w:rPr>
            </w:pPr>
          </w:p>
        </w:tc>
        <w:tc>
          <w:tcPr>
            <w:tcW w:w="2594" w:type="dxa"/>
            <w:vAlign w:val="center"/>
          </w:tcPr>
          <w:p>
            <w:pPr>
              <w:spacing w:line="460" w:lineRule="exact"/>
              <w:rPr>
                <w:rFonts w:ascii="仿宋_GB2312" w:eastAsia="仿宋_GB2312"/>
                <w:color w:val="000000"/>
                <w:sz w:val="28"/>
              </w:rPr>
            </w:pPr>
            <w:r>
              <w:fldChar w:fldCharType="begin"/>
            </w:r>
            <w:r>
              <w:instrText xml:space="preserve"> HYPERLINK "https://www.baidu.com/s?wd=%E7%BA%B3%E7%A8%8E%E4%BA%BA%E8%AF%86%E5%88%AB%E5%8F%B7&amp;from=1012015a&amp;fenlei=mv6quAkxTZn0IZRqIHckPjm4nH00T1dBuAmYnWDsrjbLPynsmHKb0ZwV5Hcvrjm3rH6sPfKWUMw85HfYnjn4nH6sgvPsT6KdThsqpZwYTjCEQLGCpyw9Uz4Bmy-bIi4WUvYETgN-TLwGUv3EnHDkn1m1rHTkPWRkn1mdrjT1rf" \t "_blank" </w:instrText>
            </w:r>
            <w:r>
              <w:fldChar w:fldCharType="separate"/>
            </w:r>
            <w:r>
              <w:rPr>
                <w:rFonts w:hint="eastAsia" w:ascii="仿宋_GB2312" w:eastAsia="仿宋_GB2312"/>
                <w:color w:val="000000"/>
                <w:sz w:val="28"/>
              </w:rPr>
              <w:t>纳税人识别号</w:t>
            </w:r>
            <w:r>
              <w:rPr>
                <w:rFonts w:hint="eastAsia" w:ascii="仿宋_GB2312" w:eastAsia="仿宋_GB2312"/>
                <w:color w:val="000000"/>
                <w:sz w:val="28"/>
              </w:rPr>
              <w:fldChar w:fldCharType="end"/>
            </w:r>
          </w:p>
        </w:tc>
        <w:tc>
          <w:tcPr>
            <w:tcW w:w="5725" w:type="dxa"/>
            <w:vAlign w:val="center"/>
          </w:tcPr>
          <w:p>
            <w:pPr>
              <w:spacing w:line="460" w:lineRule="exact"/>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1715" w:type="dxa"/>
            <w:vMerge w:val="restart"/>
            <w:vAlign w:val="center"/>
          </w:tcPr>
          <w:p>
            <w:pPr>
              <w:spacing w:line="460" w:lineRule="exact"/>
              <w:jc w:val="center"/>
              <w:rPr>
                <w:rFonts w:ascii="仿宋_GB2312" w:eastAsia="仿宋_GB2312"/>
                <w:color w:val="000000"/>
                <w:sz w:val="28"/>
              </w:rPr>
            </w:pPr>
            <w:r>
              <w:rPr>
                <w:rFonts w:hint="eastAsia" w:ascii="仿宋_GB2312" w:eastAsia="仿宋_GB2312"/>
                <w:color w:val="000000"/>
                <w:sz w:val="28"/>
              </w:rPr>
              <w:t>○专用增值税发票</w:t>
            </w:r>
          </w:p>
        </w:tc>
        <w:tc>
          <w:tcPr>
            <w:tcW w:w="2594" w:type="dxa"/>
            <w:vAlign w:val="center"/>
          </w:tcPr>
          <w:p>
            <w:pPr>
              <w:spacing w:line="460" w:lineRule="exact"/>
              <w:rPr>
                <w:rFonts w:ascii="仿宋_GB2312" w:eastAsia="仿宋_GB2312"/>
                <w:color w:val="000000"/>
                <w:sz w:val="28"/>
              </w:rPr>
            </w:pPr>
            <w:r>
              <w:rPr>
                <w:rFonts w:hint="eastAsia" w:ascii="仿宋_GB2312" w:eastAsia="仿宋_GB2312"/>
                <w:color w:val="000000"/>
                <w:sz w:val="28"/>
              </w:rPr>
              <w:t>发票抬头</w:t>
            </w:r>
          </w:p>
        </w:tc>
        <w:tc>
          <w:tcPr>
            <w:tcW w:w="5725" w:type="dxa"/>
            <w:vAlign w:val="center"/>
          </w:tcPr>
          <w:p>
            <w:pPr>
              <w:spacing w:line="460" w:lineRule="exact"/>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1715" w:type="dxa"/>
            <w:vMerge w:val="continue"/>
            <w:vAlign w:val="center"/>
          </w:tcPr>
          <w:p>
            <w:pPr>
              <w:spacing w:line="460" w:lineRule="exact"/>
              <w:jc w:val="center"/>
              <w:rPr>
                <w:rFonts w:ascii="仿宋_GB2312" w:eastAsia="仿宋_GB2312"/>
                <w:color w:val="000000"/>
                <w:sz w:val="28"/>
              </w:rPr>
            </w:pPr>
          </w:p>
        </w:tc>
        <w:tc>
          <w:tcPr>
            <w:tcW w:w="2594" w:type="dxa"/>
            <w:vAlign w:val="center"/>
          </w:tcPr>
          <w:p>
            <w:pPr>
              <w:spacing w:line="460" w:lineRule="exact"/>
              <w:rPr>
                <w:rFonts w:ascii="仿宋_GB2312" w:eastAsia="仿宋_GB2312"/>
                <w:color w:val="000000"/>
                <w:sz w:val="28"/>
              </w:rPr>
            </w:pPr>
            <w:r>
              <w:fldChar w:fldCharType="begin"/>
            </w:r>
            <w:r>
              <w:instrText xml:space="preserve"> HYPERLINK "https://www.baidu.com/s?wd=%E7%BA%B3%E7%A8%8E%E4%BA%BA%E8%AF%86%E5%88%AB%E5%8F%B7&amp;from=1012015a&amp;fenlei=mv6quAkxTZn0IZRqIHckPjm4nH00T1dBuAmYnWDsrjbLPynsmHKb0ZwV5Hcvrjm3rH6sPfKWUMw85HfYnjn4nH6sgvPsT6KdThsqpZwYTjCEQLGCpyw9Uz4Bmy-bIi4WUvYETgN-TLwGUv3EnHDkn1m1rHTkPWRkn1mdrjT1rf" \t "_blank" </w:instrText>
            </w:r>
            <w:r>
              <w:fldChar w:fldCharType="separate"/>
            </w:r>
            <w:r>
              <w:rPr>
                <w:rFonts w:hint="eastAsia" w:ascii="仿宋_GB2312" w:eastAsia="仿宋_GB2312"/>
                <w:color w:val="000000"/>
                <w:sz w:val="28"/>
              </w:rPr>
              <w:t>纳税人识别号</w:t>
            </w:r>
            <w:r>
              <w:rPr>
                <w:rFonts w:hint="eastAsia" w:ascii="仿宋_GB2312" w:eastAsia="仿宋_GB2312"/>
                <w:color w:val="000000"/>
                <w:sz w:val="28"/>
              </w:rPr>
              <w:fldChar w:fldCharType="end"/>
            </w:r>
          </w:p>
        </w:tc>
        <w:tc>
          <w:tcPr>
            <w:tcW w:w="5725" w:type="dxa"/>
            <w:vAlign w:val="center"/>
          </w:tcPr>
          <w:p>
            <w:pPr>
              <w:spacing w:line="460" w:lineRule="exact"/>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1715" w:type="dxa"/>
            <w:vMerge w:val="continue"/>
            <w:vAlign w:val="center"/>
          </w:tcPr>
          <w:p>
            <w:pPr>
              <w:spacing w:line="460" w:lineRule="exact"/>
              <w:jc w:val="center"/>
              <w:rPr>
                <w:rFonts w:ascii="仿宋_GB2312" w:eastAsia="仿宋_GB2312"/>
                <w:color w:val="000000"/>
                <w:sz w:val="28"/>
              </w:rPr>
            </w:pPr>
          </w:p>
        </w:tc>
        <w:tc>
          <w:tcPr>
            <w:tcW w:w="2594" w:type="dxa"/>
            <w:vAlign w:val="center"/>
          </w:tcPr>
          <w:p>
            <w:pPr>
              <w:spacing w:line="460" w:lineRule="exact"/>
              <w:rPr>
                <w:rFonts w:ascii="仿宋_GB2312" w:eastAsia="仿宋_GB2312"/>
                <w:color w:val="000000"/>
                <w:sz w:val="28"/>
              </w:rPr>
            </w:pPr>
            <w:r>
              <w:rPr>
                <w:rFonts w:hint="eastAsia" w:ascii="仿宋_GB2312" w:eastAsia="仿宋_GB2312"/>
                <w:color w:val="000000"/>
                <w:sz w:val="28"/>
              </w:rPr>
              <w:t>开户行信息</w:t>
            </w:r>
          </w:p>
        </w:tc>
        <w:tc>
          <w:tcPr>
            <w:tcW w:w="5725" w:type="dxa"/>
            <w:vAlign w:val="center"/>
          </w:tcPr>
          <w:p>
            <w:pPr>
              <w:spacing w:line="460" w:lineRule="exact"/>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1715" w:type="dxa"/>
            <w:vMerge w:val="continue"/>
            <w:vAlign w:val="center"/>
          </w:tcPr>
          <w:p>
            <w:pPr>
              <w:spacing w:line="460" w:lineRule="exact"/>
              <w:jc w:val="center"/>
              <w:rPr>
                <w:rFonts w:ascii="仿宋_GB2312" w:eastAsia="仿宋_GB2312"/>
                <w:color w:val="000000"/>
                <w:sz w:val="28"/>
              </w:rPr>
            </w:pPr>
          </w:p>
        </w:tc>
        <w:tc>
          <w:tcPr>
            <w:tcW w:w="2594" w:type="dxa"/>
            <w:vAlign w:val="center"/>
          </w:tcPr>
          <w:p>
            <w:pPr>
              <w:spacing w:line="460" w:lineRule="exact"/>
              <w:rPr>
                <w:rFonts w:ascii="仿宋_GB2312" w:eastAsia="仿宋_GB2312"/>
                <w:color w:val="000000"/>
                <w:sz w:val="28"/>
              </w:rPr>
            </w:pPr>
            <w:r>
              <w:rPr>
                <w:rFonts w:hint="eastAsia" w:ascii="仿宋_GB2312" w:eastAsia="仿宋_GB2312"/>
                <w:color w:val="000000"/>
                <w:sz w:val="28"/>
              </w:rPr>
              <w:t>注册地址及电话</w:t>
            </w:r>
          </w:p>
        </w:tc>
        <w:tc>
          <w:tcPr>
            <w:tcW w:w="5725" w:type="dxa"/>
            <w:vAlign w:val="center"/>
          </w:tcPr>
          <w:p>
            <w:pPr>
              <w:spacing w:line="460" w:lineRule="exact"/>
              <w:rPr>
                <w:rFonts w:ascii="仿宋_GB2312" w:eastAsia="仿宋_GB2312"/>
                <w:color w:val="000000"/>
                <w:sz w:val="28"/>
              </w:rPr>
            </w:pPr>
          </w:p>
        </w:tc>
      </w:tr>
    </w:tbl>
    <w:p>
      <w:pPr>
        <w:widowControl/>
        <w:jc w:val="left"/>
        <w:rPr>
          <w:rFonts w:ascii="方正小标宋简体" w:eastAsia="方正小标宋简体"/>
          <w:sz w:val="44"/>
          <w:szCs w:val="44"/>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960139"/>
    <w:rsid w:val="2E960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2021-04-20T02:07:00Z</dcterms:created>
  <dc:creator>qinghua</dc:creator>
  <cp:lastModifiedBy>qinghua</cp:lastModifiedBy>
  <dcterms:modified xsi:type="dcterms:W3CDTF">2021-04-20T02:08:27Z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